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C4" w:rsidRPr="005D2E65" w:rsidRDefault="008535C4" w:rsidP="008535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Екстернатна</w:t>
      </w:r>
      <w:r w:rsidRPr="005D2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форма навчання</w:t>
      </w:r>
    </w:p>
    <w:p w:rsidR="008535C4" w:rsidRPr="00447117" w:rsidRDefault="008535C4" w:rsidP="008535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Шановні батьки! Ви виявили бажання, щоб Ваша дитина здобувала освіту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екстернатною </w:t>
      </w:r>
      <w:r w:rsidRPr="0044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формою, про що подали заяву директору ліцею на початок навчального року. Принагідно нагадуємо, що організація навчання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цією</w:t>
      </w:r>
      <w:r w:rsidRPr="0044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формою здійснюється на підставі розділу ІІ Положення про індивідуальну форму здобуття загальної середньої освіти, затвердженого наказом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Міністерства освіти і науки України</w:t>
      </w:r>
      <w:r w:rsidRPr="0044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10.07.2019 №955.</w:t>
      </w:r>
    </w:p>
    <w:p w:rsidR="008535C4" w:rsidRPr="00447117" w:rsidRDefault="008535C4" w:rsidP="008535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Які особливості освітнього процесу за </w:t>
      </w:r>
      <w:r w:rsidR="00AA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екстернатною </w:t>
      </w:r>
      <w:r w:rsidRPr="00D95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формою навчання</w:t>
      </w:r>
      <w:r w:rsidRPr="004471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35C4" w:rsidRPr="0025672D" w:rsidRDefault="0025672D" w:rsidP="0025672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72D">
        <w:rPr>
          <w:rFonts w:ascii="Times New Roman" w:hAnsi="Times New Roman" w:cs="Times New Roman"/>
          <w:color w:val="000000" w:themeColor="text1"/>
          <w:sz w:val="24"/>
          <w:szCs w:val="24"/>
        </w:rPr>
        <w:t>Екстерн – це особа, яка самостійно здобуває освіту.</w:t>
      </w:r>
    </w:p>
    <w:p w:rsidR="0025672D" w:rsidRDefault="0025672D" w:rsidP="002567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ішенням педагогічної ради від </w:t>
      </w:r>
      <w:r w:rsidR="002E4B51" w:rsidRP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="002E4B51" w:rsidRP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9</w:t>
      </w:r>
      <w:r w:rsid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2E4B51" w:rsidRP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учні </w:t>
      </w:r>
      <w:r w:rsidR="002E4B51" w:rsidRP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</w:t>
      </w:r>
      <w:r w:rsid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</w:t>
      </w:r>
      <w:r w:rsidR="002E4B51" w:rsidRPr="002E4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1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-х класів, які здобувають освіту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екстернатною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формою, можуть долучатись до навчання з</w:t>
      </w:r>
      <w:r w:rsidR="00B41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1E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своїм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класом, коли уроки проводяться дистанційно. При цьому вчителі </w:t>
      </w:r>
      <w:r w:rsidR="002C7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екстернів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опитують і не оцінюють.</w:t>
      </w:r>
    </w:p>
    <w:p w:rsidR="00AA454D" w:rsidRDefault="0025672D" w:rsidP="00AA454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Оцінювання навчальних досягнень учнів здійснюється за відповідний клас наприкінці навчального року, як правило у квітні-травні. Для цього створюється комісія з педагогів, розробляється графік проведення консультацій та графік проведення підсумкових робіт. За результатами оцінювання виставляється річна оцінка з кожного предмета.</w:t>
      </w:r>
      <w:r w:rsidR="00AA454D" w:rsidRPr="00AA4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A454D" w:rsidRPr="00D95383" w:rsidRDefault="00AA454D" w:rsidP="00AA454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 проведення оцінювання (онлайн (дистанційно) чи офлайн (очно)) буде визначена педагогічною радою з урахуванням можливостей дитини відвідати навчальний заклад.</w:t>
      </w:r>
    </w:p>
    <w:p w:rsidR="0025672D" w:rsidRDefault="0025672D" w:rsidP="002567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Оцінювання здійснюється з усіх предметів, які викладаються у відповідному класі. Для того, щоб дізнатися про обов’язкові навчальні предмети, Вам достатньо доєднатися до Електронного Журналу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класу</w:t>
      </w:r>
      <w:r w:rsidRPr="00D95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відслідковувати теми уроків і домашні завдання до них.</w:t>
      </w:r>
    </w:p>
    <w:p w:rsidR="00F01438" w:rsidRPr="002C7B59" w:rsidRDefault="00AA454D" w:rsidP="00F014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Якщо у Вас немає підручників, то доступ до електронних версій підручників за цим посиланням:  </w:t>
      </w:r>
      <w:hyperlink r:id="rId5" w:history="1">
        <w:r w:rsidR="003540B1" w:rsidRPr="002C7B5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https://lib.imzo.gov.ua/yelektronn-vers-pdruchnikv/</w:t>
        </w:r>
      </w:hyperlink>
      <w:r w:rsidR="003540B1" w:rsidRPr="002C7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649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Підручники, які використовуються у ліцеї, можна знайти за посиланням: ______________________</w:t>
      </w:r>
    </w:p>
    <w:p w:rsidR="007649C8" w:rsidRPr="007649C8" w:rsidRDefault="007649C8" w:rsidP="007649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 xml:space="preserve">Проведення річного оцінювання передбачає консультацію вчителя з екстерном та контрольну роботу, яка триває 45 хвилин з моменту її початку. </w:t>
      </w:r>
    </w:p>
    <w:p w:rsidR="007649C8" w:rsidRPr="007649C8" w:rsidRDefault="007649C8" w:rsidP="007649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 xml:space="preserve">Річне оцінювання екстернів здійснюється з усіх предметів Освітньої програми ліцею, що визначено розділом ІІ Положення про індивідуальне навчання. </w:t>
      </w:r>
    </w:p>
    <w:p w:rsidR="007649C8" w:rsidRPr="002E4B51" w:rsidRDefault="007649C8" w:rsidP="007649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51">
        <w:rPr>
          <w:rFonts w:ascii="Times New Roman" w:hAnsi="Times New Roman" w:cs="Times New Roman"/>
          <w:sz w:val="24"/>
          <w:szCs w:val="24"/>
        </w:rPr>
        <w:t>Просимо ознайомитись з переліком предметів і тем для самостійного опрацювання, які будуть винесені у зміст контрольної роботи, характеристиками контрольних робіт з кожного предмета, графіками консультацій та річного оцінюванн</w:t>
      </w:r>
      <w:r w:rsidR="002E4B51">
        <w:rPr>
          <w:rFonts w:ascii="Times New Roman" w:hAnsi="Times New Roman" w:cs="Times New Roman"/>
          <w:sz w:val="24"/>
          <w:szCs w:val="24"/>
        </w:rPr>
        <w:t xml:space="preserve">я, які будуть вам надіслані. </w:t>
      </w:r>
      <w:r w:rsidRPr="002E4B51">
        <w:rPr>
          <w:rFonts w:ascii="Times New Roman" w:hAnsi="Times New Roman" w:cs="Times New Roman"/>
          <w:sz w:val="24"/>
          <w:szCs w:val="24"/>
        </w:rPr>
        <w:t>Для організації роботи в дистанційному режимі Ваша дитина повинна мати:</w:t>
      </w:r>
    </w:p>
    <w:p w:rsidR="007649C8" w:rsidRPr="007649C8" w:rsidRDefault="007649C8" w:rsidP="007649C8">
      <w:pPr>
        <w:pStyle w:val="a3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 xml:space="preserve">Персональний комп’ютер (стаціонарний) або ноутбук, </w:t>
      </w:r>
      <w:r w:rsidR="002E4B51">
        <w:rPr>
          <w:rFonts w:ascii="Times New Roman" w:hAnsi="Times New Roman" w:cs="Times New Roman"/>
          <w:sz w:val="24"/>
          <w:szCs w:val="24"/>
        </w:rPr>
        <w:t xml:space="preserve">або смартфон </w:t>
      </w:r>
      <w:r w:rsidRPr="007649C8">
        <w:rPr>
          <w:rFonts w:ascii="Times New Roman" w:hAnsi="Times New Roman" w:cs="Times New Roman"/>
          <w:sz w:val="24"/>
          <w:szCs w:val="24"/>
        </w:rPr>
        <w:t>клавіатуру з українським алфавітом та встановленою на ПК українською мовою</w:t>
      </w:r>
    </w:p>
    <w:p w:rsidR="007649C8" w:rsidRPr="007649C8" w:rsidRDefault="007649C8" w:rsidP="007649C8">
      <w:pPr>
        <w:pStyle w:val="a3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>Відеокамеру та мікрофон</w:t>
      </w:r>
    </w:p>
    <w:p w:rsidR="007649C8" w:rsidRPr="007649C8" w:rsidRDefault="007649C8" w:rsidP="007649C8">
      <w:pPr>
        <w:pStyle w:val="a3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>Доступ до Інтернет-мережі</w:t>
      </w:r>
    </w:p>
    <w:p w:rsidR="007649C8" w:rsidRPr="007649C8" w:rsidRDefault="007649C8" w:rsidP="007649C8">
      <w:pPr>
        <w:pStyle w:val="a3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 xml:space="preserve">Встановлену програму </w:t>
      </w:r>
      <w:r w:rsidRPr="007649C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649C8">
        <w:rPr>
          <w:rFonts w:ascii="Times New Roman" w:hAnsi="Times New Roman" w:cs="Times New Roman"/>
          <w:sz w:val="24"/>
          <w:szCs w:val="24"/>
        </w:rPr>
        <w:t xml:space="preserve"> для відеозв’язку </w:t>
      </w:r>
    </w:p>
    <w:p w:rsidR="007649C8" w:rsidRPr="007649C8" w:rsidRDefault="007649C8" w:rsidP="007649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>Під час проведення контрольної роботи учитель повинен бачити дитину на екрані.</w:t>
      </w:r>
    </w:p>
    <w:p w:rsidR="0025672D" w:rsidRPr="008535C4" w:rsidRDefault="007649C8" w:rsidP="009949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C8">
        <w:rPr>
          <w:rFonts w:ascii="Times New Roman" w:hAnsi="Times New Roman" w:cs="Times New Roman"/>
          <w:sz w:val="24"/>
          <w:szCs w:val="24"/>
        </w:rPr>
        <w:t xml:space="preserve">Зв'язок з Вами або дитиною можливий тільки через е-пошту: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25672D" w:rsidRPr="0085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61"/>
    <w:multiLevelType w:val="hybridMultilevel"/>
    <w:tmpl w:val="6F2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131"/>
    <w:multiLevelType w:val="hybridMultilevel"/>
    <w:tmpl w:val="6646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38DA"/>
    <w:multiLevelType w:val="hybridMultilevel"/>
    <w:tmpl w:val="3942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25672D"/>
    <w:rsid w:val="002A74E7"/>
    <w:rsid w:val="002C7B59"/>
    <w:rsid w:val="002E4B51"/>
    <w:rsid w:val="003540B1"/>
    <w:rsid w:val="00390D47"/>
    <w:rsid w:val="00441E1D"/>
    <w:rsid w:val="00447117"/>
    <w:rsid w:val="00571A31"/>
    <w:rsid w:val="00595138"/>
    <w:rsid w:val="005D2E65"/>
    <w:rsid w:val="006B6EB8"/>
    <w:rsid w:val="007649C8"/>
    <w:rsid w:val="00777F88"/>
    <w:rsid w:val="008535C4"/>
    <w:rsid w:val="008D12D7"/>
    <w:rsid w:val="00986D1A"/>
    <w:rsid w:val="00AA454D"/>
    <w:rsid w:val="00AC718B"/>
    <w:rsid w:val="00B04BB6"/>
    <w:rsid w:val="00B4182C"/>
    <w:rsid w:val="00C4408F"/>
    <w:rsid w:val="00D261C3"/>
    <w:rsid w:val="00D95383"/>
    <w:rsid w:val="00EF2400"/>
    <w:rsid w:val="00F01438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0D16F-B4D0-4AFC-B924-FDC44D9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83"/>
    <w:pPr>
      <w:ind w:left="720"/>
      <w:contextualSpacing/>
    </w:pPr>
  </w:style>
  <w:style w:type="table" w:styleId="a4">
    <w:name w:val="Table Grid"/>
    <w:basedOn w:val="a1"/>
    <w:uiPriority w:val="59"/>
    <w:rsid w:val="006B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40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imzo.gov.ua/yelektronn-vers-pdruchnik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User</cp:lastModifiedBy>
  <cp:revision>2</cp:revision>
  <cp:lastPrinted>2022-09-26T06:37:00Z</cp:lastPrinted>
  <dcterms:created xsi:type="dcterms:W3CDTF">2024-03-14T09:02:00Z</dcterms:created>
  <dcterms:modified xsi:type="dcterms:W3CDTF">2024-03-14T09:02:00Z</dcterms:modified>
</cp:coreProperties>
</file>